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0E028F7A"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E307D2">
        <w:rPr>
          <w:rFonts w:asciiTheme="minorHAnsi" w:hAnsiTheme="minorHAnsi"/>
          <w:b w:val="0"/>
        </w:rPr>
        <w:t>22</w:t>
      </w:r>
      <w:r w:rsidRPr="00D154AA">
        <w:rPr>
          <w:rFonts w:asciiTheme="minorHAnsi" w:hAnsiTheme="minorHAnsi"/>
          <w:b w:val="0"/>
        </w:rPr>
        <w:t xml:space="preserve"> Worksheet: </w:t>
      </w:r>
      <w:r w:rsidR="00E307D2">
        <w:rPr>
          <w:rFonts w:asciiTheme="minorHAnsi" w:hAnsiTheme="minorHAnsi"/>
          <w:b w:val="0"/>
        </w:rPr>
        <w:t>Handling Rejection and Criticism</w:t>
      </w:r>
      <w:r w:rsidRPr="00D154AA">
        <w:rPr>
          <w:rFonts w:asciiTheme="minorHAnsi" w:hAnsiTheme="minorHAnsi"/>
          <w:b w:val="0"/>
        </w:rPr>
        <w:t xml:space="preserve">  </w:t>
      </w:r>
    </w:p>
    <w:bookmarkEnd w:id="0"/>
    <w:bookmarkEnd w:id="1"/>
    <w:bookmarkEnd w:id="2"/>
    <w:p w14:paraId="72AB6CE2" w14:textId="77777777" w:rsidR="00E307D2" w:rsidRPr="00E307D2" w:rsidRDefault="00D9195D" w:rsidP="00E307D2">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E307D2" w:rsidRPr="00E307D2">
        <w:rPr>
          <w:rFonts w:asciiTheme="minorHAnsi" w:eastAsia="Times New Roman" w:hAnsiTheme="minorHAnsi"/>
          <w:szCs w:val="24"/>
        </w:rPr>
        <w:t>This worksheet will help you deal with the rejection and criticism you will inevitably encounter en route to succeeding as a creative professional.</w:t>
      </w:r>
    </w:p>
    <w:p w14:paraId="357D1476" w14:textId="77777777"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The section on rejection focuses on your dealings with gatekeepers – editors, producers, casting directors, interviewers etc. Depending on your art form or industry, these people will be more or less crucial to your success. But don’t forget about the earlier lessons (see below) about building your network, reputation and online presence, as a way of attracting opportunities. It makes gatekeepers a lot easier to deal with when they see that you have an audience of your own!</w:t>
      </w:r>
    </w:p>
    <w:p w14:paraId="1A86BE2C" w14:textId="77777777" w:rsidR="00E307D2" w:rsidRPr="00E307D2" w:rsidRDefault="00E307D2" w:rsidP="00E307D2">
      <w:pPr>
        <w:widowControl w:val="0"/>
        <w:autoSpaceDE w:val="0"/>
        <w:autoSpaceDN w:val="0"/>
        <w:adjustRightInd w:val="0"/>
        <w:rPr>
          <w:rFonts w:asciiTheme="minorHAnsi" w:eastAsia="Times New Roman" w:hAnsiTheme="minorHAnsi"/>
          <w:szCs w:val="24"/>
        </w:rPr>
      </w:pPr>
    </w:p>
    <w:p w14:paraId="3E3A6684" w14:textId="77777777" w:rsidR="00E307D2" w:rsidRPr="00E307D2" w:rsidRDefault="00E307D2" w:rsidP="00E307D2">
      <w:pPr>
        <w:widowControl w:val="0"/>
        <w:autoSpaceDE w:val="0"/>
        <w:autoSpaceDN w:val="0"/>
        <w:adjustRightInd w:val="0"/>
        <w:rPr>
          <w:rFonts w:asciiTheme="minorHAnsi" w:eastAsia="Times New Roman" w:hAnsiTheme="minorHAnsi"/>
          <w:szCs w:val="24"/>
        </w:rPr>
      </w:pPr>
    </w:p>
    <w:p w14:paraId="1AE2E89D" w14:textId="77777777" w:rsidR="00E307D2" w:rsidRDefault="00E307D2">
      <w:pPr>
        <w:spacing w:before="0" w:after="0"/>
        <w:rPr>
          <w:rFonts w:asciiTheme="minorHAnsi" w:eastAsia="Times New Roman" w:hAnsiTheme="minorHAnsi"/>
          <w:b/>
          <w:szCs w:val="24"/>
        </w:rPr>
      </w:pPr>
      <w:r>
        <w:rPr>
          <w:rFonts w:asciiTheme="minorHAnsi" w:eastAsia="Times New Roman" w:hAnsiTheme="minorHAnsi"/>
          <w:b/>
          <w:szCs w:val="24"/>
        </w:rPr>
        <w:br w:type="page"/>
      </w:r>
    </w:p>
    <w:p w14:paraId="617BA932" w14:textId="38F49AC9"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b/>
          <w:szCs w:val="24"/>
        </w:rPr>
        <w:lastRenderedPageBreak/>
        <w:t>1. Rejection</w:t>
      </w:r>
      <w:r w:rsidRPr="00E307D2">
        <w:rPr>
          <w:rFonts w:asciiTheme="minorHAnsi" w:eastAsia="Times New Roman" w:hAnsiTheme="minorHAnsi"/>
          <w:szCs w:val="24"/>
        </w:rPr>
        <w:br/>
      </w:r>
    </w:p>
    <w:p w14:paraId="6016DBCC" w14:textId="77777777"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b/>
          <w:i/>
          <w:szCs w:val="24"/>
        </w:rPr>
        <w:t>(a) Normalizing rejection</w:t>
      </w:r>
    </w:p>
    <w:p w14:paraId="7B834B01" w14:textId="77777777" w:rsidR="00E307D2" w:rsidRDefault="00E307D2" w:rsidP="00E307D2">
      <w:pPr>
        <w:spacing w:before="0" w:after="0"/>
        <w:rPr>
          <w:rFonts w:ascii="Times New Roman" w:eastAsia="Times New Roman" w:hAnsi="Times New Roman"/>
          <w:noProof w:val="0"/>
          <w:szCs w:val="24"/>
        </w:rPr>
      </w:pPr>
      <w:r w:rsidRPr="00E307D2">
        <w:rPr>
          <w:rFonts w:asciiTheme="minorHAnsi" w:eastAsia="Times New Roman" w:hAnsiTheme="minorHAnsi"/>
          <w:szCs w:val="24"/>
        </w:rPr>
        <w:t xml:space="preserve">Read through this list of famous writers whose works were rejected multiple times: </w:t>
      </w:r>
      <w:hyperlink r:id="rId7" w:history="1">
        <w:r w:rsidRPr="00E307D2">
          <w:rPr>
            <w:rStyle w:val="Hyperlink"/>
            <w:rFonts w:asciiTheme="minorHAnsi" w:eastAsia="Times New Roman" w:hAnsiTheme="minorHAnsi"/>
          </w:rPr>
          <w:t>https://www.buzzfeed.com/stmartinspress/20-brilliant-authors-whose-work-was-initially-reje-7rut</w:t>
        </w:r>
      </w:hyperlink>
    </w:p>
    <w:p w14:paraId="2503B0B9" w14:textId="77777777" w:rsidR="00E307D2" w:rsidRPr="00E307D2" w:rsidRDefault="00E307D2" w:rsidP="00E307D2">
      <w:pPr>
        <w:widowControl w:val="0"/>
        <w:numPr>
          <w:ilvl w:val="0"/>
          <w:numId w:val="24"/>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 xml:space="preserve">How does that feel? </w:t>
      </w:r>
    </w:p>
    <w:p w14:paraId="199F77F6" w14:textId="77777777" w:rsidR="00E307D2" w:rsidRPr="00E307D2" w:rsidRDefault="00E307D2" w:rsidP="00E307D2">
      <w:pPr>
        <w:widowControl w:val="0"/>
        <w:numPr>
          <w:ilvl w:val="0"/>
          <w:numId w:val="24"/>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 xml:space="preserve">Now make a list of your top 10 creative heroes – in your own field or otherwise. </w:t>
      </w:r>
    </w:p>
    <w:p w14:paraId="15C9C82D" w14:textId="77777777" w:rsidR="00E307D2" w:rsidRPr="00E307D2" w:rsidRDefault="00E307D2" w:rsidP="00E307D2">
      <w:pPr>
        <w:widowControl w:val="0"/>
        <w:numPr>
          <w:ilvl w:val="0"/>
          <w:numId w:val="24"/>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 xml:space="preserve">Read up on their careers – especially the early stages – and look out for stories of rejection and perseverance in spite of obstacles. Chances are you’ll find plenty. </w:t>
      </w:r>
    </w:p>
    <w:p w14:paraId="79111579" w14:textId="77777777" w:rsidR="00E307D2" w:rsidRPr="00E307D2" w:rsidRDefault="00E307D2" w:rsidP="00E307D2">
      <w:pPr>
        <w:widowControl w:val="0"/>
        <w:numPr>
          <w:ilvl w:val="0"/>
          <w:numId w:val="24"/>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If they could pick themselves up after so many rejections, surely you can do the same?</w:t>
      </w:r>
    </w:p>
    <w:p w14:paraId="1F71CCD4" w14:textId="77777777" w:rsidR="00E307D2" w:rsidRPr="00E307D2" w:rsidRDefault="00E307D2" w:rsidP="00E307D2">
      <w:pPr>
        <w:widowControl w:val="0"/>
        <w:autoSpaceDE w:val="0"/>
        <w:autoSpaceDN w:val="0"/>
        <w:adjustRightInd w:val="0"/>
        <w:rPr>
          <w:rFonts w:asciiTheme="minorHAnsi" w:eastAsia="Times New Roman" w:hAnsiTheme="minorHAnsi"/>
          <w:szCs w:val="24"/>
        </w:rPr>
      </w:pPr>
    </w:p>
    <w:p w14:paraId="6BCB9CE2" w14:textId="77777777" w:rsidR="00E307D2" w:rsidRPr="00E307D2" w:rsidRDefault="00E307D2" w:rsidP="00E307D2">
      <w:pPr>
        <w:widowControl w:val="0"/>
        <w:autoSpaceDE w:val="0"/>
        <w:autoSpaceDN w:val="0"/>
        <w:adjustRightInd w:val="0"/>
        <w:rPr>
          <w:rFonts w:asciiTheme="minorHAnsi" w:eastAsia="Times New Roman" w:hAnsiTheme="minorHAnsi"/>
          <w:b/>
          <w:i/>
          <w:szCs w:val="24"/>
        </w:rPr>
      </w:pPr>
    </w:p>
    <w:p w14:paraId="7D4E68F5" w14:textId="77777777"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b/>
          <w:i/>
          <w:szCs w:val="24"/>
        </w:rPr>
        <w:br w:type="page"/>
      </w:r>
      <w:r w:rsidRPr="00E307D2">
        <w:rPr>
          <w:rFonts w:asciiTheme="minorHAnsi" w:eastAsia="Times New Roman" w:hAnsiTheme="minorHAnsi"/>
          <w:b/>
          <w:i/>
          <w:szCs w:val="24"/>
        </w:rPr>
        <w:lastRenderedPageBreak/>
        <w:t>(b) Play the numbers game</w:t>
      </w:r>
    </w:p>
    <w:p w14:paraId="441D7DB5" w14:textId="77777777"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The more options you’ll have, the more relaxed you’ll be about any one of them. Which paradoxically means you’ll probably perform better. So make sure your opportunity funnel is constantly being filled:</w:t>
      </w:r>
      <w:r w:rsidRPr="00E307D2">
        <w:rPr>
          <w:rFonts w:asciiTheme="minorHAnsi" w:eastAsia="Times New Roman" w:hAnsiTheme="minorHAnsi"/>
          <w:szCs w:val="24"/>
        </w:rPr>
        <w:br/>
      </w:r>
    </w:p>
    <w:p w14:paraId="3A6C6896" w14:textId="77777777" w:rsidR="00E307D2" w:rsidRPr="00E307D2" w:rsidRDefault="00E307D2" w:rsidP="00E307D2">
      <w:pPr>
        <w:widowControl w:val="0"/>
        <w:numPr>
          <w:ilvl w:val="0"/>
          <w:numId w:val="23"/>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Build your network – see Lessons 10 (</w:t>
      </w:r>
      <w:hyperlink r:id="rId8" w:history="1">
        <w:r w:rsidRPr="00E307D2">
          <w:rPr>
            <w:rStyle w:val="Hyperlink"/>
            <w:rFonts w:asciiTheme="minorHAnsi" w:eastAsia="Times New Roman" w:hAnsiTheme="minorHAnsi"/>
            <w:szCs w:val="24"/>
          </w:rPr>
          <w:t>http://lateralaction.com/networking/</w:t>
        </w:r>
      </w:hyperlink>
      <w:r w:rsidRPr="00E307D2">
        <w:rPr>
          <w:rFonts w:asciiTheme="minorHAnsi" w:eastAsia="Times New Roman" w:hAnsiTheme="minorHAnsi"/>
          <w:szCs w:val="24"/>
        </w:rPr>
        <w:t>) and 11 (</w:t>
      </w:r>
      <w:hyperlink r:id="rId9" w:history="1">
        <w:r w:rsidRPr="00E307D2">
          <w:rPr>
            <w:rStyle w:val="Hyperlink"/>
            <w:rFonts w:asciiTheme="minorHAnsi" w:eastAsia="Times New Roman" w:hAnsiTheme="minorHAnsi"/>
            <w:szCs w:val="24"/>
          </w:rPr>
          <w:t>http://lateralaction.com/social-networking/</w:t>
        </w:r>
      </w:hyperlink>
      <w:r w:rsidRPr="00E307D2">
        <w:rPr>
          <w:rFonts w:asciiTheme="minorHAnsi" w:eastAsia="Times New Roman" w:hAnsiTheme="minorHAnsi"/>
          <w:szCs w:val="24"/>
        </w:rPr>
        <w:t>).</w:t>
      </w:r>
    </w:p>
    <w:p w14:paraId="6BF5288B" w14:textId="77777777" w:rsidR="00E307D2" w:rsidRPr="00E307D2" w:rsidRDefault="00E307D2" w:rsidP="00E307D2">
      <w:pPr>
        <w:widowControl w:val="0"/>
        <w:numPr>
          <w:ilvl w:val="0"/>
          <w:numId w:val="23"/>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Build your reputation – see Lessons 9 (</w:t>
      </w:r>
      <w:hyperlink r:id="rId10" w:history="1">
        <w:r w:rsidRPr="00E307D2">
          <w:rPr>
            <w:rStyle w:val="Hyperlink"/>
            <w:rFonts w:asciiTheme="minorHAnsi" w:eastAsia="Times New Roman" w:hAnsiTheme="minorHAnsi"/>
            <w:szCs w:val="24"/>
          </w:rPr>
          <w:t>http://lateralaction.com/creative-resume/</w:t>
        </w:r>
      </w:hyperlink>
      <w:r w:rsidRPr="00E307D2">
        <w:rPr>
          <w:rFonts w:asciiTheme="minorHAnsi" w:eastAsia="Times New Roman" w:hAnsiTheme="minorHAnsi"/>
          <w:szCs w:val="24"/>
        </w:rPr>
        <w:t>) and 13 (</w:t>
      </w:r>
      <w:hyperlink r:id="rId11" w:history="1">
        <w:r w:rsidRPr="00E307D2">
          <w:rPr>
            <w:rStyle w:val="Hyperlink"/>
            <w:rFonts w:asciiTheme="minorHAnsi" w:eastAsia="Times New Roman" w:hAnsiTheme="minorHAnsi"/>
            <w:szCs w:val="24"/>
          </w:rPr>
          <w:t>http://lateralaction.com/creative-internet-marketing/</w:t>
        </w:r>
      </w:hyperlink>
      <w:r w:rsidRPr="00E307D2">
        <w:rPr>
          <w:rFonts w:asciiTheme="minorHAnsi" w:eastAsia="Times New Roman" w:hAnsiTheme="minorHAnsi"/>
          <w:szCs w:val="24"/>
        </w:rPr>
        <w:t>).</w:t>
      </w:r>
    </w:p>
    <w:p w14:paraId="37214579" w14:textId="77777777" w:rsidR="00E307D2" w:rsidRPr="00E307D2" w:rsidRDefault="00E307D2" w:rsidP="00E307D2">
      <w:pPr>
        <w:widowControl w:val="0"/>
        <w:numPr>
          <w:ilvl w:val="0"/>
          <w:numId w:val="23"/>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Make a list of the most important industry gatekeepers who can provide you with opportunities.</w:t>
      </w:r>
    </w:p>
    <w:p w14:paraId="1272F8DE" w14:textId="77777777" w:rsidR="00E307D2" w:rsidRPr="00E307D2" w:rsidRDefault="00E307D2" w:rsidP="00E307D2">
      <w:pPr>
        <w:widowControl w:val="0"/>
        <w:numPr>
          <w:ilvl w:val="0"/>
          <w:numId w:val="23"/>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Research them and their organisations.</w:t>
      </w:r>
    </w:p>
    <w:p w14:paraId="5FC2222E" w14:textId="77777777" w:rsidR="00E307D2" w:rsidRPr="00E307D2" w:rsidRDefault="00E307D2" w:rsidP="00E307D2">
      <w:pPr>
        <w:widowControl w:val="0"/>
        <w:numPr>
          <w:ilvl w:val="0"/>
          <w:numId w:val="23"/>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 xml:space="preserve">Look for opportunities to connect with them via your network. </w:t>
      </w:r>
    </w:p>
    <w:p w14:paraId="35A62E21" w14:textId="77777777" w:rsidR="00E307D2" w:rsidRPr="00E307D2" w:rsidRDefault="00E307D2" w:rsidP="00E307D2">
      <w:pPr>
        <w:widowControl w:val="0"/>
        <w:numPr>
          <w:ilvl w:val="0"/>
          <w:numId w:val="23"/>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Look out for opportunities they advertise.</w:t>
      </w:r>
    </w:p>
    <w:p w14:paraId="434485A6" w14:textId="77777777" w:rsidR="00E307D2" w:rsidRPr="00E307D2" w:rsidRDefault="00E307D2" w:rsidP="00E307D2">
      <w:pPr>
        <w:widowControl w:val="0"/>
        <w:numPr>
          <w:ilvl w:val="0"/>
          <w:numId w:val="23"/>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If they take direct submissions/pitches, then approach them yourself.</w:t>
      </w:r>
    </w:p>
    <w:p w14:paraId="36C80D18" w14:textId="77777777" w:rsidR="00E307D2" w:rsidRPr="00E307D2" w:rsidRDefault="00E307D2" w:rsidP="00E307D2">
      <w:pPr>
        <w:widowControl w:val="0"/>
        <w:numPr>
          <w:ilvl w:val="0"/>
          <w:numId w:val="23"/>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Keep working at this – have a spreadsheet, contacts database or checklist where you keep a record of contacts, conversations, and potential new contacts.</w:t>
      </w:r>
    </w:p>
    <w:p w14:paraId="33AB18C0" w14:textId="77777777" w:rsidR="00E307D2" w:rsidRPr="00E307D2" w:rsidRDefault="00E307D2" w:rsidP="00E307D2">
      <w:pPr>
        <w:widowControl w:val="0"/>
        <w:autoSpaceDE w:val="0"/>
        <w:autoSpaceDN w:val="0"/>
        <w:adjustRightInd w:val="0"/>
        <w:rPr>
          <w:rFonts w:asciiTheme="minorHAnsi" w:eastAsia="Times New Roman" w:hAnsiTheme="minorHAnsi"/>
          <w:szCs w:val="24"/>
        </w:rPr>
      </w:pPr>
    </w:p>
    <w:p w14:paraId="45E15F15" w14:textId="77777777"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b/>
          <w:i/>
          <w:szCs w:val="24"/>
        </w:rPr>
        <w:br w:type="page"/>
      </w:r>
      <w:r w:rsidRPr="00E307D2">
        <w:rPr>
          <w:rFonts w:asciiTheme="minorHAnsi" w:eastAsia="Times New Roman" w:hAnsiTheme="minorHAnsi"/>
          <w:b/>
          <w:i/>
          <w:szCs w:val="24"/>
        </w:rPr>
        <w:lastRenderedPageBreak/>
        <w:t>(b) Getting used to it</w:t>
      </w:r>
      <w:r w:rsidRPr="00E307D2">
        <w:rPr>
          <w:rFonts w:asciiTheme="minorHAnsi" w:eastAsia="Times New Roman" w:hAnsiTheme="minorHAnsi"/>
          <w:szCs w:val="24"/>
        </w:rPr>
        <w:br/>
      </w:r>
    </w:p>
    <w:p w14:paraId="72098098" w14:textId="56DE18B2" w:rsidR="00E307D2" w:rsidRPr="00E307D2" w:rsidRDefault="00E307D2" w:rsidP="00E307D2">
      <w:pPr>
        <w:widowControl w:val="0"/>
        <w:numPr>
          <w:ilvl w:val="0"/>
          <w:numId w:val="25"/>
        </w:numPr>
        <w:autoSpaceDE w:val="0"/>
        <w:autoSpaceDN w:val="0"/>
        <w:adjustRightInd w:val="0"/>
        <w:rPr>
          <w:rFonts w:asciiTheme="minorHAnsi" w:eastAsia="Times New Roman" w:hAnsiTheme="minorHAnsi"/>
          <w:b/>
          <w:szCs w:val="24"/>
        </w:rPr>
      </w:pPr>
      <w:r w:rsidRPr="00E307D2">
        <w:rPr>
          <w:rFonts w:asciiTheme="minorHAnsi" w:eastAsia="Times New Roman" w:hAnsiTheme="minorHAnsi"/>
          <w:szCs w:val="24"/>
        </w:rPr>
        <w:t>Remember the first time you experienced professional rejection. On a scale</w:t>
      </w:r>
      <w:r>
        <w:rPr>
          <w:rFonts w:asciiTheme="minorHAnsi" w:eastAsia="Times New Roman" w:hAnsiTheme="minorHAnsi"/>
          <w:szCs w:val="24"/>
        </w:rPr>
        <w:t xml:space="preserve"> of 1-10 (1 = best, 10 = worst)</w:t>
      </w:r>
      <w:r w:rsidRPr="00E307D2">
        <w:rPr>
          <w:rFonts w:asciiTheme="minorHAnsi" w:eastAsia="Times New Roman" w:hAnsiTheme="minorHAnsi"/>
          <w:szCs w:val="24"/>
        </w:rPr>
        <w:t xml:space="preserve"> how bad did it feel?</w:t>
      </w:r>
    </w:p>
    <w:p w14:paraId="71972A7F" w14:textId="77777777" w:rsidR="00E307D2" w:rsidRPr="00E307D2" w:rsidRDefault="00E307D2" w:rsidP="00E307D2">
      <w:pPr>
        <w:widowControl w:val="0"/>
        <w:numPr>
          <w:ilvl w:val="0"/>
          <w:numId w:val="25"/>
        </w:numPr>
        <w:autoSpaceDE w:val="0"/>
        <w:autoSpaceDN w:val="0"/>
        <w:adjustRightInd w:val="0"/>
        <w:rPr>
          <w:rFonts w:asciiTheme="minorHAnsi" w:eastAsia="Times New Roman" w:hAnsiTheme="minorHAnsi"/>
          <w:b/>
          <w:szCs w:val="24"/>
        </w:rPr>
      </w:pPr>
      <w:r w:rsidRPr="00E307D2">
        <w:rPr>
          <w:rFonts w:asciiTheme="minorHAnsi" w:eastAsia="Times New Roman" w:hAnsiTheme="minorHAnsi"/>
          <w:szCs w:val="24"/>
        </w:rPr>
        <w:t>Now remember a more recent rejection. On the same scale, how bad did that feel?</w:t>
      </w:r>
    </w:p>
    <w:p w14:paraId="4F463DE6" w14:textId="77777777" w:rsidR="00E307D2" w:rsidRPr="00E307D2" w:rsidRDefault="00E307D2" w:rsidP="00E307D2">
      <w:pPr>
        <w:widowControl w:val="0"/>
        <w:numPr>
          <w:ilvl w:val="0"/>
          <w:numId w:val="25"/>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If you notice that you feel less bad about rejections as time goes on, that’s a sign that you are learning to acclimatize yourself to them and to see them as a normal part of the process.</w:t>
      </w:r>
    </w:p>
    <w:p w14:paraId="54C192D2" w14:textId="77777777" w:rsidR="00E307D2" w:rsidRPr="00E307D2" w:rsidRDefault="00E307D2" w:rsidP="00E307D2">
      <w:pPr>
        <w:widowControl w:val="0"/>
        <w:numPr>
          <w:ilvl w:val="0"/>
          <w:numId w:val="25"/>
        </w:numPr>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If you notice that rejections tend to feel worse as time goes on, watch out for the following thought patterns, that could well be making you feel worse than you need to:</w:t>
      </w:r>
    </w:p>
    <w:p w14:paraId="212A5C35" w14:textId="77777777" w:rsidR="00E307D2" w:rsidRPr="00E307D2" w:rsidRDefault="00E307D2" w:rsidP="00E307D2">
      <w:pPr>
        <w:widowControl w:val="0"/>
        <w:numPr>
          <w:ilvl w:val="1"/>
          <w:numId w:val="25"/>
        </w:numPr>
        <w:autoSpaceDE w:val="0"/>
        <w:autoSpaceDN w:val="0"/>
        <w:adjustRightInd w:val="0"/>
        <w:rPr>
          <w:rFonts w:asciiTheme="minorHAnsi" w:eastAsia="Times New Roman" w:hAnsiTheme="minorHAnsi"/>
          <w:b/>
          <w:szCs w:val="24"/>
        </w:rPr>
      </w:pPr>
      <w:r w:rsidRPr="00E307D2">
        <w:rPr>
          <w:rFonts w:asciiTheme="minorHAnsi" w:eastAsia="Times New Roman" w:hAnsiTheme="minorHAnsi"/>
          <w:b/>
          <w:szCs w:val="24"/>
        </w:rPr>
        <w:t>Taking it personally</w:t>
      </w:r>
      <w:r w:rsidRPr="00E307D2">
        <w:rPr>
          <w:rFonts w:asciiTheme="minorHAnsi" w:eastAsia="Times New Roman" w:hAnsiTheme="minorHAnsi"/>
          <w:szCs w:val="24"/>
        </w:rPr>
        <w:t>. (“This proves I’m no good.”)</w:t>
      </w:r>
      <w:r w:rsidRPr="00E307D2">
        <w:rPr>
          <w:rFonts w:asciiTheme="minorHAnsi" w:eastAsia="Times New Roman" w:hAnsiTheme="minorHAnsi"/>
          <w:szCs w:val="24"/>
        </w:rPr>
        <w:br/>
        <w:t>Instead, remind yourself that rejection is a normal occupational hazard for creative professionals.</w:t>
      </w:r>
    </w:p>
    <w:p w14:paraId="71200F87" w14:textId="77777777" w:rsidR="00E307D2" w:rsidRPr="00E307D2" w:rsidRDefault="00E307D2" w:rsidP="00E307D2">
      <w:pPr>
        <w:widowControl w:val="0"/>
        <w:numPr>
          <w:ilvl w:val="1"/>
          <w:numId w:val="25"/>
        </w:numPr>
        <w:autoSpaceDE w:val="0"/>
        <w:autoSpaceDN w:val="0"/>
        <w:adjustRightInd w:val="0"/>
        <w:rPr>
          <w:rFonts w:asciiTheme="minorHAnsi" w:eastAsia="Times New Roman" w:hAnsiTheme="minorHAnsi"/>
          <w:b/>
          <w:szCs w:val="24"/>
        </w:rPr>
      </w:pPr>
      <w:r w:rsidRPr="00E307D2">
        <w:rPr>
          <w:rFonts w:asciiTheme="minorHAnsi" w:eastAsia="Times New Roman" w:hAnsiTheme="minorHAnsi"/>
          <w:b/>
          <w:szCs w:val="24"/>
        </w:rPr>
        <w:t>Making predictions</w:t>
      </w:r>
      <w:r w:rsidRPr="00E307D2">
        <w:rPr>
          <w:rFonts w:asciiTheme="minorHAnsi" w:eastAsia="Times New Roman" w:hAnsiTheme="minorHAnsi"/>
          <w:szCs w:val="24"/>
        </w:rPr>
        <w:t>. (“I’ll never succeed.”)</w:t>
      </w:r>
      <w:r w:rsidRPr="00E307D2">
        <w:rPr>
          <w:rFonts w:asciiTheme="minorHAnsi" w:eastAsia="Times New Roman" w:hAnsiTheme="minorHAnsi"/>
          <w:szCs w:val="24"/>
        </w:rPr>
        <w:br/>
        <w:t xml:space="preserve">Instead, start looking for the next opportunity. </w:t>
      </w:r>
    </w:p>
    <w:p w14:paraId="7600A9AC" w14:textId="77777777" w:rsidR="00E307D2" w:rsidRPr="00E307D2" w:rsidRDefault="00E307D2" w:rsidP="00E307D2">
      <w:pPr>
        <w:widowControl w:val="0"/>
        <w:numPr>
          <w:ilvl w:val="1"/>
          <w:numId w:val="25"/>
        </w:numPr>
        <w:autoSpaceDE w:val="0"/>
        <w:autoSpaceDN w:val="0"/>
        <w:adjustRightInd w:val="0"/>
        <w:rPr>
          <w:rFonts w:asciiTheme="minorHAnsi" w:eastAsia="Times New Roman" w:hAnsiTheme="minorHAnsi"/>
          <w:b/>
          <w:szCs w:val="24"/>
        </w:rPr>
      </w:pPr>
      <w:r w:rsidRPr="00E307D2">
        <w:rPr>
          <w:rFonts w:asciiTheme="minorHAnsi" w:eastAsia="Times New Roman" w:hAnsiTheme="minorHAnsi"/>
          <w:b/>
          <w:szCs w:val="24"/>
        </w:rPr>
        <w:t>Comparing yourself to others</w:t>
      </w:r>
      <w:r w:rsidRPr="00E307D2">
        <w:rPr>
          <w:rFonts w:asciiTheme="minorHAnsi" w:eastAsia="Times New Roman" w:hAnsiTheme="minorHAnsi"/>
          <w:szCs w:val="24"/>
        </w:rPr>
        <w:t xml:space="preserve">. (“Sean’s done far more projects than I have, what’s wrong with me?”)  </w:t>
      </w:r>
      <w:r w:rsidRPr="00E307D2">
        <w:rPr>
          <w:rFonts w:asciiTheme="minorHAnsi" w:eastAsia="Times New Roman" w:hAnsiTheme="minorHAnsi"/>
          <w:szCs w:val="24"/>
        </w:rPr>
        <w:br/>
        <w:t xml:space="preserve">Instead, remind yourself that no two careers follow the same path – and focus on what </w:t>
      </w:r>
      <w:r w:rsidRPr="00E307D2">
        <w:rPr>
          <w:rFonts w:asciiTheme="minorHAnsi" w:eastAsia="Times New Roman" w:hAnsiTheme="minorHAnsi"/>
          <w:i/>
          <w:szCs w:val="24"/>
        </w:rPr>
        <w:t>you</w:t>
      </w:r>
      <w:r w:rsidRPr="00E307D2">
        <w:rPr>
          <w:rFonts w:asciiTheme="minorHAnsi" w:eastAsia="Times New Roman" w:hAnsiTheme="minorHAnsi"/>
          <w:szCs w:val="24"/>
        </w:rPr>
        <w:t xml:space="preserve"> can do to improve your chances next time.</w:t>
      </w:r>
    </w:p>
    <w:p w14:paraId="127A209A" w14:textId="77777777" w:rsidR="00E307D2" w:rsidRPr="00E307D2" w:rsidRDefault="00E307D2" w:rsidP="00E307D2">
      <w:pPr>
        <w:widowControl w:val="0"/>
        <w:autoSpaceDE w:val="0"/>
        <w:autoSpaceDN w:val="0"/>
        <w:adjustRightInd w:val="0"/>
        <w:rPr>
          <w:rFonts w:asciiTheme="minorHAnsi" w:eastAsia="Times New Roman" w:hAnsiTheme="minorHAnsi"/>
          <w:b/>
          <w:szCs w:val="24"/>
        </w:rPr>
      </w:pPr>
    </w:p>
    <w:p w14:paraId="724163D2" w14:textId="77777777" w:rsidR="00E307D2" w:rsidRPr="00E307D2" w:rsidRDefault="00E307D2" w:rsidP="00E307D2">
      <w:pPr>
        <w:widowControl w:val="0"/>
        <w:autoSpaceDE w:val="0"/>
        <w:autoSpaceDN w:val="0"/>
        <w:adjustRightInd w:val="0"/>
        <w:rPr>
          <w:rFonts w:asciiTheme="minorHAnsi" w:eastAsia="Times New Roman" w:hAnsiTheme="minorHAnsi"/>
          <w:b/>
          <w:szCs w:val="24"/>
        </w:rPr>
      </w:pPr>
      <w:r w:rsidRPr="00E307D2">
        <w:rPr>
          <w:rFonts w:asciiTheme="minorHAnsi" w:eastAsia="Times New Roman" w:hAnsiTheme="minorHAnsi"/>
          <w:szCs w:val="24"/>
        </w:rPr>
        <w:br w:type="page"/>
      </w:r>
      <w:r w:rsidRPr="00E307D2">
        <w:rPr>
          <w:rFonts w:asciiTheme="minorHAnsi" w:eastAsia="Times New Roman" w:hAnsiTheme="minorHAnsi"/>
          <w:b/>
          <w:szCs w:val="24"/>
        </w:rPr>
        <w:lastRenderedPageBreak/>
        <w:t>2. Criticism</w:t>
      </w:r>
    </w:p>
    <w:p w14:paraId="519F721D" w14:textId="77777777"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br/>
        <w:t xml:space="preserve">This section focuses on destructive criticism as well as negative criticism (i.e. people telling you something’s wrong and you need to fix it). For ways of finding and using constructive and positive feedback, see Lesson 4: </w:t>
      </w:r>
      <w:hyperlink r:id="rId12" w:history="1">
        <w:r w:rsidRPr="00E307D2">
          <w:rPr>
            <w:rStyle w:val="Hyperlink"/>
            <w:rFonts w:asciiTheme="minorHAnsi" w:eastAsia="Times New Roman" w:hAnsiTheme="minorHAnsi"/>
            <w:szCs w:val="24"/>
          </w:rPr>
          <w:t>http://lateralaction.com/be-more-creative/</w:t>
        </w:r>
      </w:hyperlink>
      <w:r w:rsidRPr="00E307D2">
        <w:rPr>
          <w:rFonts w:asciiTheme="minorHAnsi" w:eastAsia="Times New Roman" w:hAnsiTheme="minorHAnsi"/>
          <w:szCs w:val="24"/>
        </w:rPr>
        <w:t xml:space="preserve"> </w:t>
      </w:r>
    </w:p>
    <w:p w14:paraId="6CE9A211" w14:textId="77777777"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br/>
      </w:r>
      <w:r w:rsidRPr="00E307D2">
        <w:rPr>
          <w:rFonts w:asciiTheme="minorHAnsi" w:eastAsia="Times New Roman" w:hAnsiTheme="minorHAnsi"/>
          <w:i/>
          <w:szCs w:val="24"/>
        </w:rPr>
        <w:t>(</w:t>
      </w:r>
      <w:r w:rsidRPr="00E307D2">
        <w:rPr>
          <w:rFonts w:asciiTheme="minorHAnsi" w:eastAsia="Times New Roman" w:hAnsiTheme="minorHAnsi"/>
          <w:b/>
          <w:i/>
          <w:szCs w:val="24"/>
        </w:rPr>
        <w:t>a) Where is the criticism coming from?</w:t>
      </w:r>
    </w:p>
    <w:p w14:paraId="59FB56B8" w14:textId="77777777"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How seriously you should take criticism depends on where it’s coming from:</w:t>
      </w:r>
    </w:p>
    <w:p w14:paraId="1A3AA417" w14:textId="77777777" w:rsidR="00E307D2" w:rsidRPr="00E307D2" w:rsidRDefault="00E307D2" w:rsidP="00E307D2">
      <w:pPr>
        <w:widowControl w:val="0"/>
        <w:numPr>
          <w:ilvl w:val="0"/>
          <w:numId w:val="26"/>
        </w:numPr>
        <w:autoSpaceDE w:val="0"/>
        <w:autoSpaceDN w:val="0"/>
        <w:adjustRightInd w:val="0"/>
        <w:rPr>
          <w:rFonts w:asciiTheme="minorHAnsi" w:eastAsia="Times New Roman" w:hAnsiTheme="minorHAnsi"/>
          <w:szCs w:val="24"/>
        </w:rPr>
      </w:pPr>
      <w:r w:rsidRPr="00E307D2">
        <w:rPr>
          <w:rFonts w:asciiTheme="minorHAnsi" w:eastAsia="Times New Roman" w:hAnsiTheme="minorHAnsi"/>
          <w:b/>
          <w:szCs w:val="24"/>
        </w:rPr>
        <w:t>Haters and trolls</w:t>
      </w:r>
      <w:r w:rsidRPr="00E307D2">
        <w:rPr>
          <w:rFonts w:asciiTheme="minorHAnsi" w:eastAsia="Times New Roman" w:hAnsiTheme="minorHAnsi"/>
          <w:szCs w:val="24"/>
        </w:rPr>
        <w:t xml:space="preserve"> – ignore them. (And give yourself a pat on the back – attracting haters is a sign of success!)</w:t>
      </w:r>
    </w:p>
    <w:p w14:paraId="56B5D8A0" w14:textId="77777777" w:rsidR="00E307D2" w:rsidRPr="00E307D2" w:rsidRDefault="00E307D2" w:rsidP="00E307D2">
      <w:pPr>
        <w:widowControl w:val="0"/>
        <w:numPr>
          <w:ilvl w:val="0"/>
          <w:numId w:val="26"/>
        </w:numPr>
        <w:autoSpaceDE w:val="0"/>
        <w:autoSpaceDN w:val="0"/>
        <w:adjustRightInd w:val="0"/>
        <w:rPr>
          <w:rFonts w:asciiTheme="minorHAnsi" w:eastAsia="Times New Roman" w:hAnsiTheme="minorHAnsi"/>
          <w:szCs w:val="24"/>
        </w:rPr>
      </w:pPr>
      <w:r w:rsidRPr="00E307D2">
        <w:rPr>
          <w:rFonts w:asciiTheme="minorHAnsi" w:eastAsia="Times New Roman" w:hAnsiTheme="minorHAnsi"/>
          <w:b/>
          <w:szCs w:val="24"/>
        </w:rPr>
        <w:t xml:space="preserve">The peanut gallery </w:t>
      </w:r>
      <w:r w:rsidRPr="00E307D2">
        <w:rPr>
          <w:rFonts w:asciiTheme="minorHAnsi" w:eastAsia="Times New Roman" w:hAnsiTheme="minorHAnsi"/>
          <w:szCs w:val="24"/>
        </w:rPr>
        <w:t>(vocal people whose opinions are irrelevant to your goals) – ignore them. Or be polite but don’t take them seriously.</w:t>
      </w:r>
    </w:p>
    <w:p w14:paraId="19445CE7" w14:textId="77777777" w:rsidR="00E307D2" w:rsidRPr="00E307D2" w:rsidRDefault="00E307D2" w:rsidP="00E307D2">
      <w:pPr>
        <w:widowControl w:val="0"/>
        <w:numPr>
          <w:ilvl w:val="0"/>
          <w:numId w:val="26"/>
        </w:numPr>
        <w:autoSpaceDE w:val="0"/>
        <w:autoSpaceDN w:val="0"/>
        <w:adjustRightInd w:val="0"/>
        <w:rPr>
          <w:rFonts w:asciiTheme="minorHAnsi" w:eastAsia="Times New Roman" w:hAnsiTheme="minorHAnsi"/>
          <w:szCs w:val="24"/>
        </w:rPr>
      </w:pPr>
      <w:r w:rsidRPr="00E307D2">
        <w:rPr>
          <w:rFonts w:asciiTheme="minorHAnsi" w:eastAsia="Times New Roman" w:hAnsiTheme="minorHAnsi"/>
          <w:b/>
          <w:szCs w:val="24"/>
        </w:rPr>
        <w:t xml:space="preserve">The public </w:t>
      </w:r>
      <w:r w:rsidRPr="00E307D2">
        <w:rPr>
          <w:rFonts w:asciiTheme="minorHAnsi" w:eastAsia="Times New Roman" w:hAnsiTheme="minorHAnsi"/>
          <w:szCs w:val="24"/>
        </w:rPr>
        <w:t>– firstly, separate out the general public from your public (your fans and potential customers/clients). Ignore the former; listen to the latter, even if you don’t always do what they want.</w:t>
      </w:r>
    </w:p>
    <w:p w14:paraId="6EACB72C" w14:textId="77777777" w:rsidR="00E307D2" w:rsidRPr="00E307D2" w:rsidRDefault="00E307D2" w:rsidP="00E307D2">
      <w:pPr>
        <w:widowControl w:val="0"/>
        <w:numPr>
          <w:ilvl w:val="0"/>
          <w:numId w:val="26"/>
        </w:numPr>
        <w:autoSpaceDE w:val="0"/>
        <w:autoSpaceDN w:val="0"/>
        <w:adjustRightInd w:val="0"/>
        <w:rPr>
          <w:rFonts w:asciiTheme="minorHAnsi" w:eastAsia="Times New Roman" w:hAnsiTheme="minorHAnsi"/>
          <w:szCs w:val="24"/>
        </w:rPr>
      </w:pPr>
      <w:r w:rsidRPr="00E307D2">
        <w:rPr>
          <w:rFonts w:asciiTheme="minorHAnsi" w:eastAsia="Times New Roman" w:hAnsiTheme="minorHAnsi"/>
          <w:b/>
          <w:szCs w:val="24"/>
        </w:rPr>
        <w:t xml:space="preserve">The critics </w:t>
      </w:r>
      <w:r w:rsidRPr="00E307D2">
        <w:rPr>
          <w:rFonts w:asciiTheme="minorHAnsi" w:eastAsia="Times New Roman" w:hAnsiTheme="minorHAnsi"/>
          <w:szCs w:val="24"/>
        </w:rPr>
        <w:t>– firstly, separate out the ones who ‘get’ what you are trying to do from the ones who don’t. Feel free to ignore the latter. Analyze the former’s words carefully, to see whether there’s anything you can learn from them.</w:t>
      </w:r>
    </w:p>
    <w:p w14:paraId="72FC0818" w14:textId="77777777" w:rsidR="00E307D2" w:rsidRPr="00E307D2" w:rsidRDefault="00E307D2" w:rsidP="00E307D2">
      <w:pPr>
        <w:widowControl w:val="0"/>
        <w:numPr>
          <w:ilvl w:val="0"/>
          <w:numId w:val="26"/>
        </w:numPr>
        <w:autoSpaceDE w:val="0"/>
        <w:autoSpaceDN w:val="0"/>
        <w:adjustRightInd w:val="0"/>
        <w:rPr>
          <w:rFonts w:asciiTheme="minorHAnsi" w:eastAsia="Times New Roman" w:hAnsiTheme="minorHAnsi"/>
          <w:szCs w:val="24"/>
        </w:rPr>
      </w:pPr>
      <w:r w:rsidRPr="00E307D2">
        <w:rPr>
          <w:rFonts w:asciiTheme="minorHAnsi" w:eastAsia="Times New Roman" w:hAnsiTheme="minorHAnsi"/>
          <w:b/>
          <w:szCs w:val="24"/>
        </w:rPr>
        <w:t xml:space="preserve">Your peers </w:t>
      </w:r>
      <w:r w:rsidRPr="00E307D2">
        <w:rPr>
          <w:rFonts w:asciiTheme="minorHAnsi" w:eastAsia="Times New Roman" w:hAnsiTheme="minorHAnsi"/>
          <w:szCs w:val="24"/>
        </w:rPr>
        <w:t>– firstly, try to separate out rivalry from genuine criticism. Secondly, ask yourself whether they have a point, and what you can learn from them.</w:t>
      </w:r>
    </w:p>
    <w:p w14:paraId="49CF7D53" w14:textId="77777777" w:rsidR="00E307D2" w:rsidRPr="00E307D2" w:rsidRDefault="00E307D2" w:rsidP="00E307D2">
      <w:pPr>
        <w:widowControl w:val="0"/>
        <w:numPr>
          <w:ilvl w:val="0"/>
          <w:numId w:val="26"/>
        </w:numPr>
        <w:autoSpaceDE w:val="0"/>
        <w:autoSpaceDN w:val="0"/>
        <w:adjustRightInd w:val="0"/>
        <w:rPr>
          <w:rFonts w:asciiTheme="minorHAnsi" w:eastAsia="Times New Roman" w:hAnsiTheme="minorHAnsi"/>
          <w:szCs w:val="24"/>
        </w:rPr>
      </w:pPr>
      <w:r w:rsidRPr="00E307D2">
        <w:rPr>
          <w:rFonts w:asciiTheme="minorHAnsi" w:eastAsia="Times New Roman" w:hAnsiTheme="minorHAnsi"/>
          <w:b/>
          <w:szCs w:val="24"/>
        </w:rPr>
        <w:t>Your mentor(s)</w:t>
      </w:r>
      <w:r w:rsidRPr="00E307D2">
        <w:rPr>
          <w:rFonts w:asciiTheme="minorHAnsi" w:eastAsia="Times New Roman" w:hAnsiTheme="minorHAnsi"/>
          <w:szCs w:val="24"/>
        </w:rPr>
        <w:t xml:space="preserve"> – assuming you respect and trust them, listen carefully to what they say and consider it over time. And if it’s not clear, ask them to explain further. Ultimately you may disagree with them; or it could be that they are challenging you in a positive direction, and it takes a while for you to understand what they are saying. </w:t>
      </w:r>
    </w:p>
    <w:p w14:paraId="3807B5B1" w14:textId="77777777" w:rsidR="00E307D2" w:rsidRPr="00E307D2" w:rsidRDefault="00E307D2" w:rsidP="00E307D2">
      <w:pPr>
        <w:pStyle w:val="Header"/>
        <w:widowControl w:val="0"/>
        <w:tabs>
          <w:tab w:val="clear" w:pos="4680"/>
          <w:tab w:val="clear" w:pos="9360"/>
        </w:tabs>
        <w:autoSpaceDE w:val="0"/>
        <w:autoSpaceDN w:val="0"/>
        <w:adjustRightInd w:val="0"/>
        <w:rPr>
          <w:rFonts w:asciiTheme="minorHAnsi" w:eastAsia="Times New Roman" w:hAnsiTheme="minorHAnsi"/>
          <w:szCs w:val="24"/>
        </w:rPr>
      </w:pPr>
    </w:p>
    <w:p w14:paraId="216653DC" w14:textId="77777777" w:rsidR="00E307D2" w:rsidRDefault="00E307D2" w:rsidP="00E307D2">
      <w:pPr>
        <w:widowControl w:val="0"/>
        <w:autoSpaceDE w:val="0"/>
        <w:autoSpaceDN w:val="0"/>
        <w:adjustRightInd w:val="0"/>
        <w:rPr>
          <w:rFonts w:asciiTheme="minorHAnsi" w:eastAsia="Times New Roman" w:hAnsiTheme="minorHAnsi"/>
          <w:b/>
          <w:i/>
          <w:szCs w:val="24"/>
        </w:rPr>
      </w:pPr>
    </w:p>
    <w:p w14:paraId="6DABE7AD" w14:textId="77777777" w:rsidR="00E307D2" w:rsidRDefault="00E307D2" w:rsidP="00E307D2">
      <w:pPr>
        <w:widowControl w:val="0"/>
        <w:autoSpaceDE w:val="0"/>
        <w:autoSpaceDN w:val="0"/>
        <w:adjustRightInd w:val="0"/>
        <w:rPr>
          <w:rFonts w:asciiTheme="minorHAnsi" w:eastAsia="Times New Roman" w:hAnsiTheme="minorHAnsi"/>
          <w:b/>
          <w:i/>
          <w:szCs w:val="24"/>
        </w:rPr>
      </w:pPr>
    </w:p>
    <w:p w14:paraId="1AD2074B" w14:textId="77777777" w:rsidR="00E307D2" w:rsidRPr="00E307D2" w:rsidRDefault="00E307D2" w:rsidP="00E307D2">
      <w:pPr>
        <w:widowControl w:val="0"/>
        <w:autoSpaceDE w:val="0"/>
        <w:autoSpaceDN w:val="0"/>
        <w:adjustRightInd w:val="0"/>
        <w:rPr>
          <w:rFonts w:asciiTheme="minorHAnsi" w:eastAsia="Times New Roman" w:hAnsiTheme="minorHAnsi"/>
          <w:b/>
          <w:i/>
          <w:szCs w:val="24"/>
        </w:rPr>
      </w:pPr>
      <w:r w:rsidRPr="00E307D2">
        <w:rPr>
          <w:rFonts w:asciiTheme="minorHAnsi" w:eastAsia="Times New Roman" w:hAnsiTheme="minorHAnsi"/>
          <w:b/>
          <w:i/>
          <w:szCs w:val="24"/>
        </w:rPr>
        <w:lastRenderedPageBreak/>
        <w:t>(b) Getting some critical distance on your own work</w:t>
      </w:r>
    </w:p>
    <w:p w14:paraId="066E805F" w14:textId="77777777" w:rsidR="00E307D2" w:rsidRPr="00E307D2" w:rsidRDefault="00E307D2" w:rsidP="00E307D2">
      <w:pPr>
        <w:widowControl w:val="0"/>
        <w:autoSpaceDE w:val="0"/>
        <w:autoSpaceDN w:val="0"/>
        <w:adjustRightInd w:val="0"/>
        <w:rPr>
          <w:rFonts w:asciiTheme="minorHAnsi" w:eastAsia="Times New Roman" w:hAnsiTheme="minorHAnsi"/>
          <w:szCs w:val="24"/>
        </w:rPr>
      </w:pPr>
      <w:r w:rsidRPr="00E307D2">
        <w:rPr>
          <w:rFonts w:asciiTheme="minorHAnsi" w:eastAsia="Times New Roman" w:hAnsiTheme="minorHAnsi"/>
          <w:szCs w:val="24"/>
        </w:rPr>
        <w:t xml:space="preserve">See the tips in these articles: </w:t>
      </w:r>
    </w:p>
    <w:p w14:paraId="583F71DC" w14:textId="77777777" w:rsidR="00E307D2" w:rsidRPr="00E307D2" w:rsidRDefault="00E307D2" w:rsidP="00E307D2">
      <w:pPr>
        <w:pStyle w:val="BodyText2"/>
        <w:rPr>
          <w:rFonts w:asciiTheme="minorHAnsi" w:hAnsiTheme="minorHAnsi"/>
          <w:szCs w:val="24"/>
        </w:rPr>
      </w:pPr>
      <w:r w:rsidRPr="00E307D2">
        <w:rPr>
          <w:rFonts w:asciiTheme="minorHAnsi" w:hAnsiTheme="minorHAnsi"/>
          <w:szCs w:val="24"/>
        </w:rPr>
        <w:t xml:space="preserve">Three Ways to Assess Your Own Creative Work: </w:t>
      </w:r>
      <w:hyperlink r:id="rId13" w:history="1">
        <w:r w:rsidRPr="00E307D2">
          <w:rPr>
            <w:rStyle w:val="Hyperlink"/>
            <w:rFonts w:asciiTheme="minorHAnsi" w:hAnsiTheme="minorHAnsi"/>
            <w:szCs w:val="24"/>
          </w:rPr>
          <w:t>http://www.wishfulthinking.co.uk/2007/12/09/three-ways-to-</w:t>
        </w:r>
        <w:bookmarkStart w:id="3" w:name="_GoBack"/>
        <w:bookmarkEnd w:id="3"/>
        <w:r w:rsidRPr="00E307D2">
          <w:rPr>
            <w:rStyle w:val="Hyperlink"/>
            <w:rFonts w:asciiTheme="minorHAnsi" w:hAnsiTheme="minorHAnsi"/>
            <w:szCs w:val="24"/>
          </w:rPr>
          <w:t>a</w:t>
        </w:r>
        <w:r w:rsidRPr="00E307D2">
          <w:rPr>
            <w:rStyle w:val="Hyperlink"/>
            <w:rFonts w:asciiTheme="minorHAnsi" w:hAnsiTheme="minorHAnsi"/>
            <w:szCs w:val="24"/>
          </w:rPr>
          <w:t>ssess-your-own-creative-work/</w:t>
        </w:r>
      </w:hyperlink>
      <w:r w:rsidRPr="00E307D2">
        <w:rPr>
          <w:rFonts w:asciiTheme="minorHAnsi" w:hAnsiTheme="minorHAnsi"/>
          <w:szCs w:val="24"/>
        </w:rPr>
        <w:t xml:space="preserve"> </w:t>
      </w:r>
    </w:p>
    <w:p w14:paraId="14FFEB5A" w14:textId="77777777" w:rsidR="00E307D2" w:rsidRPr="00E307D2" w:rsidRDefault="00E307D2" w:rsidP="00E307D2">
      <w:pPr>
        <w:pStyle w:val="BodyText2"/>
        <w:rPr>
          <w:rFonts w:asciiTheme="minorHAnsi" w:eastAsia="Times New Roman" w:hAnsiTheme="minorHAnsi"/>
          <w:szCs w:val="24"/>
        </w:rPr>
      </w:pPr>
      <w:r w:rsidRPr="00E307D2">
        <w:rPr>
          <w:rFonts w:asciiTheme="minorHAnsi" w:hAnsiTheme="minorHAnsi"/>
          <w:szCs w:val="24"/>
        </w:rPr>
        <w:t xml:space="preserve">How to Deal with Stinging Criticism: </w:t>
      </w:r>
      <w:hyperlink r:id="rId14" w:history="1">
        <w:r w:rsidRPr="00E307D2">
          <w:rPr>
            <w:rStyle w:val="Hyperlink"/>
            <w:rFonts w:asciiTheme="minorHAnsi" w:hAnsiTheme="minorHAnsi"/>
            <w:szCs w:val="24"/>
          </w:rPr>
          <w:t>http://lateralaction.com/articles/deal-with-criticism/</w:t>
        </w:r>
      </w:hyperlink>
      <w:r w:rsidRPr="00E307D2">
        <w:rPr>
          <w:rFonts w:asciiTheme="minorHAnsi" w:hAnsiTheme="minorHAnsi"/>
          <w:szCs w:val="24"/>
        </w:rPr>
        <w:t xml:space="preserve"> </w:t>
      </w:r>
    </w:p>
    <w:p w14:paraId="5FCCC947" w14:textId="2354436D" w:rsidR="00D9195D" w:rsidRPr="00DC7F37" w:rsidRDefault="00D9195D" w:rsidP="00DC7F37">
      <w:pPr>
        <w:widowControl w:val="0"/>
        <w:autoSpaceDE w:val="0"/>
        <w:autoSpaceDN w:val="0"/>
        <w:adjustRightInd w:val="0"/>
        <w:rPr>
          <w:rFonts w:asciiTheme="minorHAnsi" w:eastAsia="Times New Roman" w:hAnsiTheme="minorHAnsi"/>
        </w:rPr>
      </w:pPr>
    </w:p>
    <w:sectPr w:rsidR="00D9195D" w:rsidRPr="00DC7F37" w:rsidSect="007C2E80">
      <w:headerReference w:type="default" r:id="rId15"/>
      <w:footerReference w:type="default" r:id="rId16"/>
      <w:headerReference w:type="first" r:id="rId17"/>
      <w:footerReference w:type="first" r:id="rId18"/>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22F2" w14:textId="77777777" w:rsidR="00952F1E" w:rsidRDefault="00952F1E">
      <w:r>
        <w:separator/>
      </w:r>
    </w:p>
  </w:endnote>
  <w:endnote w:type="continuationSeparator" w:id="0">
    <w:p w14:paraId="2D1F11AC" w14:textId="77777777" w:rsidR="00952F1E" w:rsidRDefault="0095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
    <w:altName w:val="Times"/>
    <w:panose1 w:val="00000000000000000000"/>
    <w:charset w:val="4D"/>
    <w:family w:val="roman"/>
    <w:notTrueType/>
    <w:pitch w:val="default"/>
    <w:sig w:usb0="84AD8BA8" w:usb1="A0A32638" w:usb2="BFFFB420" w:usb3="0000FF2D" w:csb0="01000790" w:csb1="0200079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952F1E"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952F1E"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1D1E" w14:textId="77777777" w:rsidR="00952F1E" w:rsidRDefault="00952F1E">
      <w:r>
        <w:separator/>
      </w:r>
    </w:p>
  </w:footnote>
  <w:footnote w:type="continuationSeparator" w:id="0">
    <w:p w14:paraId="25DD9180" w14:textId="77777777" w:rsidR="00952F1E" w:rsidRDefault="00952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26D7D17A"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E307D2">
      <w:rPr>
        <w:rFonts w:asciiTheme="minorHAnsi" w:hAnsiTheme="minorHAnsi"/>
        <w:i/>
      </w:rPr>
      <w:t>22</w:t>
    </w:r>
    <w:r w:rsidRPr="007C2E80">
      <w:rPr>
        <w:rFonts w:asciiTheme="minorHAnsi" w:hAnsiTheme="minorHAnsi"/>
        <w:i/>
      </w:rPr>
      <w:t xml:space="preserve"> Worksheet: </w:t>
    </w:r>
    <w:r w:rsidR="00E307D2">
      <w:rPr>
        <w:rFonts w:asciiTheme="minorHAnsi" w:hAnsiTheme="minorHAnsi"/>
        <w:i/>
      </w:rPr>
      <w:t>Handling Rejection and Criticism</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8">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9547AD"/>
    <w:multiLevelType w:val="hybridMultilevel"/>
    <w:tmpl w:val="F1829A86"/>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1">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3">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2306A0"/>
    <w:multiLevelType w:val="hybridMultilevel"/>
    <w:tmpl w:val="A9CA1B36"/>
    <w:lvl w:ilvl="0" w:tplc="E006FA66">
      <w:start w:val="1"/>
      <w:numFmt w:val="lowerRoman"/>
      <w:lvlText w:val="%1."/>
      <w:lvlJc w:val="left"/>
      <w:pPr>
        <w:tabs>
          <w:tab w:val="num" w:pos="1440"/>
        </w:tabs>
        <w:ind w:left="1440" w:hanging="720"/>
      </w:pPr>
      <w:rPr>
        <w:rFonts w:hint="default"/>
      </w:rPr>
    </w:lvl>
    <w:lvl w:ilvl="1" w:tplc="AF2EEB90">
      <w:start w:val="1"/>
      <w:numFmt w:val="bullet"/>
      <w:lvlText w:val=""/>
      <w:lvlJc w:val="left"/>
      <w:pPr>
        <w:tabs>
          <w:tab w:val="num" w:pos="1874"/>
        </w:tabs>
        <w:ind w:left="1874" w:hanging="434"/>
      </w:pPr>
      <w:rPr>
        <w:rFonts w:ascii="Symbol" w:hAnsi="Symbol" w:hint="default"/>
      </w:rPr>
    </w:lvl>
    <w:lvl w:ilvl="2" w:tplc="EA6C6436">
      <w:numFmt w:val="bullet"/>
      <w:lvlText w:val="-"/>
      <w:lvlJc w:val="left"/>
      <w:pPr>
        <w:tabs>
          <w:tab w:val="num" w:pos="2700"/>
        </w:tabs>
        <w:ind w:left="2700" w:hanging="360"/>
      </w:pPr>
      <w:rPr>
        <w:rFonts w:ascii="MinionPro" w:eastAsia="Times New Roman" w:hAnsi="MinionPro"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1E1DED"/>
    <w:multiLevelType w:val="hybridMultilevel"/>
    <w:tmpl w:val="8C228648"/>
    <w:lvl w:ilvl="0" w:tplc="E006FA6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5977A3"/>
    <w:multiLevelType w:val="hybridMultilevel"/>
    <w:tmpl w:val="031A4FC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5"/>
  </w:num>
  <w:num w:numId="4">
    <w:abstractNumId w:val="19"/>
  </w:num>
  <w:num w:numId="5">
    <w:abstractNumId w:val="23"/>
  </w:num>
  <w:num w:numId="6">
    <w:abstractNumId w:val="3"/>
  </w:num>
  <w:num w:numId="7">
    <w:abstractNumId w:val="1"/>
  </w:num>
  <w:num w:numId="8">
    <w:abstractNumId w:val="16"/>
  </w:num>
  <w:num w:numId="9">
    <w:abstractNumId w:val="8"/>
  </w:num>
  <w:num w:numId="10">
    <w:abstractNumId w:val="11"/>
  </w:num>
  <w:num w:numId="11">
    <w:abstractNumId w:val="13"/>
  </w:num>
  <w:num w:numId="12">
    <w:abstractNumId w:val="22"/>
  </w:num>
  <w:num w:numId="13">
    <w:abstractNumId w:val="20"/>
  </w:num>
  <w:num w:numId="14">
    <w:abstractNumId w:val="4"/>
  </w:num>
  <w:num w:numId="15">
    <w:abstractNumId w:val="6"/>
  </w:num>
  <w:num w:numId="16">
    <w:abstractNumId w:val="17"/>
  </w:num>
  <w:num w:numId="17">
    <w:abstractNumId w:val="7"/>
  </w:num>
  <w:num w:numId="18">
    <w:abstractNumId w:val="15"/>
  </w:num>
  <w:num w:numId="19">
    <w:abstractNumId w:val="24"/>
  </w:num>
  <w:num w:numId="20">
    <w:abstractNumId w:val="2"/>
  </w:num>
  <w:num w:numId="21">
    <w:abstractNumId w:val="0"/>
  </w:num>
  <w:num w:numId="22">
    <w:abstractNumId w:val="5"/>
  </w:num>
  <w:num w:numId="23">
    <w:abstractNumId w:val="18"/>
  </w:num>
  <w:num w:numId="24">
    <w:abstractNumId w:val="9"/>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311FE5"/>
    <w:rsid w:val="00355093"/>
    <w:rsid w:val="0037177E"/>
    <w:rsid w:val="00397523"/>
    <w:rsid w:val="003D6D77"/>
    <w:rsid w:val="00491309"/>
    <w:rsid w:val="004C32AC"/>
    <w:rsid w:val="004D5B4C"/>
    <w:rsid w:val="004E09CE"/>
    <w:rsid w:val="00525E82"/>
    <w:rsid w:val="00782C5D"/>
    <w:rsid w:val="007C2E80"/>
    <w:rsid w:val="00835C7F"/>
    <w:rsid w:val="00896FB2"/>
    <w:rsid w:val="00952F1E"/>
    <w:rsid w:val="009C5628"/>
    <w:rsid w:val="00A01440"/>
    <w:rsid w:val="00A06C07"/>
    <w:rsid w:val="00AB634D"/>
    <w:rsid w:val="00C24AE4"/>
    <w:rsid w:val="00C81AD9"/>
    <w:rsid w:val="00CB7BAA"/>
    <w:rsid w:val="00D154AA"/>
    <w:rsid w:val="00D9195D"/>
    <w:rsid w:val="00DC7F37"/>
    <w:rsid w:val="00E0544E"/>
    <w:rsid w:val="00E30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5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lateralaction.com/social-networking/" TargetMode="External"/><Relationship Id="rId20" Type="http://schemas.openxmlformats.org/officeDocument/2006/relationships/theme" Target="theme/theme1.xml"/><Relationship Id="rId10" Type="http://schemas.openxmlformats.org/officeDocument/2006/relationships/hyperlink" Target="http://lateralaction.com/creative-resume/" TargetMode="External"/><Relationship Id="rId11" Type="http://schemas.openxmlformats.org/officeDocument/2006/relationships/hyperlink" Target="http://lateralaction.com/creative-internet-marketing/" TargetMode="External"/><Relationship Id="rId12" Type="http://schemas.openxmlformats.org/officeDocument/2006/relationships/hyperlink" Target="http://lateralaction.com/be-more-creative/" TargetMode="External"/><Relationship Id="rId13" Type="http://schemas.openxmlformats.org/officeDocument/2006/relationships/hyperlink" Target="http://www.wishfulthinking.co.uk/2007/12/09/three-ways-to-assess-your-own-creative-work/" TargetMode="External"/><Relationship Id="rId14" Type="http://schemas.openxmlformats.org/officeDocument/2006/relationships/hyperlink" Target="http://lateralaction.com/articles/deal-with-criticis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uzzfeed.com/stmartinspress/20-brilliant-authors-whose-work-was-initially-reje-7rut" TargetMode="External"/><Relationship Id="rId8" Type="http://schemas.openxmlformats.org/officeDocument/2006/relationships/hyperlink" Target="http://lateralaction.com/network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866</Words>
  <Characters>4938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5793</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2019-03-28T10:27:00Z</dcterms:created>
  <dcterms:modified xsi:type="dcterms:W3CDTF">2019-03-28T10:33:00Z</dcterms:modified>
</cp:coreProperties>
</file>